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3FD76" w14:textId="77777777" w:rsidR="00AD52A1" w:rsidRPr="00003FA5" w:rsidRDefault="00AD52A1" w:rsidP="00AD52A1">
      <w:pPr>
        <w:spacing w:before="20" w:line="172" w:lineRule="exact"/>
        <w:ind w:right="2878"/>
        <w:jc w:val="both"/>
        <w:rPr>
          <w:rFonts w:ascii="Arial MT" w:eastAsia="Arial MT" w:hAnsi="Arial MT" w:cs="Arial MT"/>
          <w:noProof/>
          <w:sz w:val="18"/>
          <w:szCs w:val="18"/>
          <w:lang w:val="ca-ES"/>
        </w:rPr>
      </w:pPr>
      <w:r w:rsidRPr="00003FA5">
        <w:rPr>
          <w:rFonts w:ascii="Arial MT" w:eastAsia="Arial MT" w:hAnsi="Arial MT" w:cs="Arial MT"/>
          <w:noProof/>
          <w:sz w:val="18"/>
          <w:szCs w:val="18"/>
          <w:lang w:val="ca-ES"/>
        </w:rPr>
        <w:t>TFGs</w:t>
      </w:r>
    </w:p>
    <w:p w14:paraId="2FFF7FCB" w14:textId="77777777" w:rsidR="00AD52A1" w:rsidRDefault="00AD52A1" w:rsidP="00AD52A1">
      <w:pPr>
        <w:spacing w:before="20" w:line="172" w:lineRule="exact"/>
        <w:ind w:right="-240"/>
        <w:jc w:val="both"/>
        <w:rPr>
          <w:rFonts w:ascii="Arial MT" w:eastAsia="Arial MT" w:hAnsi="Arial MT" w:cs="Arial MT"/>
          <w:noProof/>
          <w:sz w:val="18"/>
          <w:szCs w:val="18"/>
          <w:lang w:val="ca-ES"/>
        </w:rPr>
      </w:pPr>
      <w:r>
        <w:rPr>
          <w:rFonts w:ascii="Arial MT" w:eastAsia="Arial MT" w:hAnsi="Arial MT" w:cs="Arial MT"/>
          <w:noProof/>
          <w:sz w:val="18"/>
          <w:szCs w:val="18"/>
          <w:lang w:val="ca-ES"/>
        </w:rPr>
        <w:t>Lucia Benavent Cobo</w:t>
      </w:r>
      <w:r w:rsidRPr="00003FA5">
        <w:rPr>
          <w:rFonts w:ascii="Arial MT" w:eastAsia="Arial MT" w:hAnsi="Arial MT" w:cs="Arial MT"/>
          <w:noProof/>
          <w:sz w:val="18"/>
          <w:szCs w:val="18"/>
          <w:lang w:val="ca-ES"/>
        </w:rPr>
        <w:t>; Sensores colorimétricos; Neus Jornet Martínez y Rosa Herráez Hernández</w:t>
      </w:r>
      <w:r>
        <w:rPr>
          <w:rFonts w:ascii="Arial MT" w:eastAsia="Arial MT" w:hAnsi="Arial MT" w:cs="Arial MT"/>
          <w:noProof/>
          <w:sz w:val="18"/>
          <w:szCs w:val="18"/>
          <w:lang w:val="ca-ES"/>
        </w:rPr>
        <w:t>.</w:t>
      </w:r>
      <w:r w:rsidRPr="00003FA5">
        <w:rPr>
          <w:rFonts w:ascii="Arial MT" w:eastAsia="Arial MT" w:hAnsi="Arial MT" w:cs="Arial MT"/>
          <w:noProof/>
          <w:sz w:val="18"/>
          <w:szCs w:val="18"/>
          <w:lang w:val="ca-ES"/>
        </w:rPr>
        <w:t xml:space="preserve"> 202</w:t>
      </w:r>
      <w:r>
        <w:rPr>
          <w:rFonts w:ascii="Arial MT" w:eastAsia="Arial MT" w:hAnsi="Arial MT" w:cs="Arial MT"/>
          <w:noProof/>
          <w:sz w:val="18"/>
          <w:szCs w:val="18"/>
          <w:lang w:val="ca-ES"/>
        </w:rPr>
        <w:t>4.</w:t>
      </w:r>
    </w:p>
    <w:p w14:paraId="77D6662F" w14:textId="77777777" w:rsidR="00AD52A1" w:rsidRDefault="00AD52A1" w:rsidP="00AD52A1">
      <w:pPr>
        <w:spacing w:before="20" w:line="172" w:lineRule="exact"/>
        <w:ind w:right="-240"/>
        <w:jc w:val="both"/>
        <w:rPr>
          <w:rFonts w:ascii="Arial MT" w:eastAsia="Arial MT" w:hAnsi="Arial MT" w:cs="Arial MT"/>
          <w:noProof/>
          <w:sz w:val="18"/>
          <w:szCs w:val="18"/>
          <w:lang w:val="ca-ES"/>
        </w:rPr>
      </w:pPr>
      <w:r>
        <w:rPr>
          <w:rFonts w:ascii="Arial MT" w:eastAsia="Arial MT" w:hAnsi="Arial MT" w:cs="Arial MT"/>
          <w:noProof/>
          <w:sz w:val="18"/>
          <w:szCs w:val="18"/>
          <w:lang w:val="ca-ES"/>
        </w:rPr>
        <w:t>Sergio Boquera Solaz; Chemical sensors for biomarker study; Yolanda Moliner Martínez y Neus Jornet Martínez. 2024.</w:t>
      </w:r>
    </w:p>
    <w:p w14:paraId="771B184D" w14:textId="77777777" w:rsidR="00AD52A1" w:rsidRDefault="00AD52A1" w:rsidP="00AD52A1">
      <w:pPr>
        <w:spacing w:before="20" w:line="172" w:lineRule="exact"/>
        <w:ind w:right="-240"/>
        <w:jc w:val="both"/>
        <w:rPr>
          <w:rFonts w:ascii="Arial MT" w:eastAsia="Arial MT" w:hAnsi="Arial MT" w:cs="Arial MT"/>
          <w:noProof/>
          <w:sz w:val="18"/>
          <w:szCs w:val="18"/>
          <w:lang w:val="ca-ES"/>
        </w:rPr>
      </w:pPr>
      <w:r>
        <w:rPr>
          <w:rFonts w:ascii="Arial MT" w:eastAsia="Arial MT" w:hAnsi="Arial MT" w:cs="Arial MT"/>
          <w:noProof/>
          <w:sz w:val="18"/>
          <w:szCs w:val="18"/>
          <w:lang w:val="ca-ES"/>
        </w:rPr>
        <w:t>Jorge Jimenez Cuenca; Nanomaterials; Pilar Campíns Falcó y Yolanda Moliner Martínez. Diciembre 2023.</w:t>
      </w:r>
    </w:p>
    <w:p w14:paraId="65802C4B" w14:textId="77777777" w:rsidR="00AD52A1" w:rsidRDefault="00AD52A1" w:rsidP="00AD52A1">
      <w:pPr>
        <w:spacing w:before="20" w:line="172" w:lineRule="exact"/>
        <w:ind w:right="2878"/>
        <w:jc w:val="both"/>
        <w:rPr>
          <w:rFonts w:ascii="Arial MT" w:eastAsia="Arial MT" w:hAnsi="Arial MT" w:cs="Arial MT"/>
          <w:noProof/>
          <w:sz w:val="18"/>
          <w:szCs w:val="18"/>
          <w:lang w:val="ca-ES"/>
        </w:rPr>
      </w:pPr>
    </w:p>
    <w:p w14:paraId="01302FDD" w14:textId="77777777" w:rsidR="00AD52A1" w:rsidRPr="00003FA5" w:rsidRDefault="00AD52A1" w:rsidP="00AD52A1">
      <w:pPr>
        <w:spacing w:before="20" w:line="172" w:lineRule="exact"/>
        <w:ind w:right="2878"/>
        <w:jc w:val="both"/>
        <w:rPr>
          <w:rFonts w:ascii="Arial MT" w:eastAsia="Arial MT" w:hAnsi="Arial MT" w:cs="Arial MT"/>
          <w:noProof/>
          <w:sz w:val="18"/>
          <w:szCs w:val="18"/>
          <w:lang w:val="ca-ES"/>
        </w:rPr>
      </w:pPr>
      <w:r w:rsidRPr="00003FA5">
        <w:rPr>
          <w:rFonts w:ascii="Arial MT" w:eastAsia="Arial MT" w:hAnsi="Arial MT" w:cs="Arial MT"/>
          <w:noProof/>
          <w:sz w:val="18"/>
          <w:szCs w:val="18"/>
          <w:lang w:val="ca-ES"/>
        </w:rPr>
        <w:t>TFM</w:t>
      </w:r>
    </w:p>
    <w:p w14:paraId="30A8D301" w14:textId="77777777" w:rsidR="00AD52A1" w:rsidRPr="00003FA5" w:rsidRDefault="00AD52A1" w:rsidP="00AD52A1">
      <w:pPr>
        <w:spacing w:before="20" w:line="172" w:lineRule="exact"/>
        <w:ind w:right="-240"/>
        <w:jc w:val="both"/>
        <w:rPr>
          <w:rFonts w:ascii="Arial MT" w:eastAsia="Arial MT" w:hAnsi="Arial MT" w:cs="Arial MT"/>
          <w:noProof/>
          <w:sz w:val="18"/>
          <w:szCs w:val="18"/>
          <w:lang w:val="ca-ES"/>
        </w:rPr>
      </w:pPr>
      <w:r>
        <w:rPr>
          <w:rFonts w:ascii="Arial MT" w:eastAsia="Arial MT" w:hAnsi="Arial MT" w:cs="Arial MT"/>
          <w:noProof/>
          <w:sz w:val="18"/>
          <w:szCs w:val="18"/>
          <w:lang w:val="ca-ES"/>
        </w:rPr>
        <w:t>Noelia Serrano Díaz-Gerra; Dispositivos multianalito</w:t>
      </w:r>
      <w:r w:rsidRPr="00003FA5">
        <w:rPr>
          <w:rFonts w:ascii="Arial MT" w:eastAsia="Arial MT" w:hAnsi="Arial MT" w:cs="Arial MT"/>
          <w:noProof/>
          <w:sz w:val="18"/>
          <w:szCs w:val="18"/>
          <w:lang w:val="ca-ES"/>
        </w:rPr>
        <w:t xml:space="preserve">; </w:t>
      </w:r>
      <w:r>
        <w:rPr>
          <w:rFonts w:ascii="Arial MT" w:eastAsia="Arial MT" w:hAnsi="Arial MT" w:cs="Arial MT"/>
          <w:noProof/>
          <w:sz w:val="18"/>
          <w:szCs w:val="18"/>
          <w:lang w:val="ca-ES"/>
        </w:rPr>
        <w:t>Rosa Herráez Hernández y Neus Jornet Martínez. 2024.</w:t>
      </w:r>
    </w:p>
    <w:p w14:paraId="57B39D29" w14:textId="77777777" w:rsidR="00AD52A1" w:rsidRPr="00003FA5" w:rsidRDefault="00AD52A1" w:rsidP="00AD52A1">
      <w:pPr>
        <w:spacing w:before="20" w:line="172" w:lineRule="exact"/>
        <w:ind w:right="2878"/>
        <w:jc w:val="both"/>
        <w:rPr>
          <w:rFonts w:ascii="Arial MT" w:eastAsia="Arial MT" w:hAnsi="Arial MT" w:cs="Arial MT"/>
          <w:noProof/>
          <w:sz w:val="18"/>
          <w:szCs w:val="18"/>
          <w:lang w:val="ca-ES"/>
        </w:rPr>
      </w:pPr>
    </w:p>
    <w:p w14:paraId="3C8DBCFA" w14:textId="77777777" w:rsidR="009735F7" w:rsidRDefault="009735F7"/>
    <w:sectPr w:rsidR="009735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A1"/>
    <w:rsid w:val="00631AFE"/>
    <w:rsid w:val="009735F7"/>
    <w:rsid w:val="00AD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C25997"/>
  <w15:chartTrackingRefBased/>
  <w15:docId w15:val="{9AEDAA7A-08FB-41E9-A3B7-DC68D3AA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2A1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D52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5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52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52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52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52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52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52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52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52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52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52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52A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52A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52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52A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52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52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D52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D5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52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D5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52A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D52A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D52A1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D52A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5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52A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52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368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Campins Falco</dc:creator>
  <cp:keywords/>
  <dc:description/>
  <cp:lastModifiedBy>Pilar Campins Falco</cp:lastModifiedBy>
  <cp:revision>1</cp:revision>
  <dcterms:created xsi:type="dcterms:W3CDTF">2024-12-12T18:10:00Z</dcterms:created>
  <dcterms:modified xsi:type="dcterms:W3CDTF">2024-12-12T18:13:00Z</dcterms:modified>
</cp:coreProperties>
</file>